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59D5D" w14:textId="690A270D" w:rsidR="00986AE8" w:rsidRPr="001D0404" w:rsidRDefault="00F60C14" w:rsidP="001D0404">
      <w:pPr>
        <w:pStyle w:val="Title"/>
        <w:jc w:val="left"/>
        <w:rPr>
          <w:caps w:val="0"/>
        </w:rPr>
      </w:pPr>
      <w:r>
        <w:rPr>
          <w:caps w:val="0"/>
        </w:rPr>
        <w:t>Analysing Subsea Cables for Offshore Wind</w:t>
      </w:r>
    </w:p>
    <w:p w14:paraId="6E8E39BE" w14:textId="7DDEBF39" w:rsidR="00F65D87" w:rsidRDefault="00010143" w:rsidP="00722BA4">
      <w:pPr>
        <w:jc w:val="right"/>
      </w:pPr>
      <w:r>
        <w:t xml:space="preserve">EurIng </w:t>
      </w:r>
      <w:r w:rsidR="000707E1" w:rsidRPr="00267461">
        <w:t xml:space="preserve">Dr </w:t>
      </w:r>
      <w:r w:rsidR="00F452D3">
        <w:t>B.A. Lennon</w:t>
      </w:r>
      <w:r w:rsidR="000707E1" w:rsidRPr="00267461">
        <w:t xml:space="preserve"> </w:t>
      </w:r>
      <w:r w:rsidR="00722BA4">
        <w:br/>
      </w:r>
      <w:r w:rsidR="000707E1" w:rsidRPr="001D0404">
        <w:rPr>
          <w:i/>
        </w:rPr>
        <w:t>(</w:t>
      </w:r>
      <w:r w:rsidR="00F452D3">
        <w:rPr>
          <w:i/>
        </w:rPr>
        <w:t>Cura Analytical Ltd, UK</w:t>
      </w:r>
      <w:r w:rsidR="000707E1" w:rsidRPr="001D0404">
        <w:rPr>
          <w:i/>
        </w:rPr>
        <w:t>)</w:t>
      </w:r>
    </w:p>
    <w:p w14:paraId="614A314C" w14:textId="77777777" w:rsidR="00313D13" w:rsidRPr="001D0404" w:rsidRDefault="001D0404" w:rsidP="00313D13">
      <w:pPr>
        <w:pStyle w:val="Author"/>
        <w:rPr>
          <w:rStyle w:val="Strong"/>
        </w:rPr>
      </w:pPr>
      <w:r w:rsidRPr="001D0404">
        <w:rPr>
          <w:rStyle w:val="Strong"/>
        </w:rPr>
        <w:t>Abstract</w:t>
      </w:r>
    </w:p>
    <w:p w14:paraId="2C85801A" w14:textId="3525921C" w:rsidR="00F452D3" w:rsidRDefault="009E323B" w:rsidP="00F452D3">
      <w:r>
        <w:t xml:space="preserve">The subsea cables </w:t>
      </w:r>
      <w:r w:rsidR="005E74CE">
        <w:t>are</w:t>
      </w:r>
      <w:r>
        <w:t xml:space="preserve"> a</w:t>
      </w:r>
      <w:r w:rsidR="00F452D3">
        <w:t xml:space="preserve"> major </w:t>
      </w:r>
      <w:r w:rsidR="009D6AF1">
        <w:t>part</w:t>
      </w:r>
      <w:r w:rsidR="00F452D3">
        <w:t xml:space="preserve"> of an offshore wind farm. The critical section for a cable is </w:t>
      </w:r>
      <w:r>
        <w:t>at its end where it meets an offshore structure</w:t>
      </w:r>
      <w:r w:rsidR="006C1EF4">
        <w:t xml:space="preserve">. </w:t>
      </w:r>
      <w:r w:rsidR="00F452D3">
        <w:t xml:space="preserve">This section of cable </w:t>
      </w:r>
      <w:r w:rsidR="005E74CE">
        <w:t>is</w:t>
      </w:r>
      <w:r w:rsidR="00F452D3">
        <w:t xml:space="preserve"> exposed </w:t>
      </w:r>
      <w:r w:rsidR="005E74CE">
        <w:t xml:space="preserve">on the seabed and is subjected to </w:t>
      </w:r>
      <w:r w:rsidR="00F452D3">
        <w:t>extreme dynamic loads from waves and currents</w:t>
      </w:r>
      <w:r w:rsidR="006C1EF4">
        <w:t xml:space="preserve">. </w:t>
      </w:r>
    </w:p>
    <w:p w14:paraId="76BBCDDC" w14:textId="089A433E" w:rsidR="00F452D3" w:rsidRDefault="00F452D3" w:rsidP="00F452D3">
      <w:r>
        <w:t xml:space="preserve">Analysing the exposed section of </w:t>
      </w:r>
      <w:r w:rsidR="005E3094">
        <w:t>a</w:t>
      </w:r>
      <w:r>
        <w:t xml:space="preserve"> subsea cable requires a combination of modelling skill and engineering judgement. This presentation shares an overview of analysis this is specifically for the subsea cables for offshore wind farms, </w:t>
      </w:r>
      <w:r w:rsidR="007628AC">
        <w:t>together with some thoughts about improving the analysis.</w:t>
      </w:r>
    </w:p>
    <w:p w14:paraId="330E3EC1" w14:textId="7284A41D" w:rsidR="007A50CA" w:rsidRDefault="007E494E" w:rsidP="00722BA4">
      <w:pPr>
        <w:pStyle w:val="Heading1"/>
      </w:pPr>
      <w:r>
        <w:t>Overview of Subsea Cables</w:t>
      </w:r>
    </w:p>
    <w:p w14:paraId="02D992E2" w14:textId="23C5FCE8" w:rsidR="0028183A" w:rsidRDefault="00311471" w:rsidP="0028183A">
      <w:r>
        <w:t>Subsea cables for wind farms are typically buried in the seabed for protection</w:t>
      </w:r>
      <w:r w:rsidR="00271B46">
        <w:t>, except for the section nearest to the offshore platform or monopile structure</w:t>
      </w:r>
      <w:r>
        <w:t xml:space="preserve">. </w:t>
      </w:r>
      <w:r w:rsidR="00271B46">
        <w:t xml:space="preserve">The cable enters the structure either via a J-tube or via a monopile hole. </w:t>
      </w:r>
      <w:r w:rsidR="005B63F7">
        <w:t>This section is exposed to wave and current between the seabed and the J</w:t>
      </w:r>
      <w:r w:rsidR="002429EC">
        <w:noBreakHyphen/>
      </w:r>
      <w:r w:rsidR="005B63F7">
        <w:t>tube/</w:t>
      </w:r>
      <w:r w:rsidR="002429EC">
        <w:t xml:space="preserve"> </w:t>
      </w:r>
      <w:r w:rsidR="005B63F7">
        <w:t xml:space="preserve">monopile hole. </w:t>
      </w:r>
      <w:r>
        <w:t xml:space="preserve">If rock dumping is used to provide scour protection around </w:t>
      </w:r>
      <w:r w:rsidR="002429EC">
        <w:t>the</w:t>
      </w:r>
      <w:r>
        <w:t xml:space="preserve"> monopile then the cable </w:t>
      </w:r>
      <w:r w:rsidR="00A17550">
        <w:t>is</w:t>
      </w:r>
      <w:r>
        <w:t xml:space="preserve"> left exposed on top of the </w:t>
      </w:r>
      <w:r w:rsidR="002429EC">
        <w:t>scour protection layers</w:t>
      </w:r>
      <w:r>
        <w:t xml:space="preserve"> and enters </w:t>
      </w:r>
      <w:r w:rsidR="002429EC">
        <w:t xml:space="preserve">burial in </w:t>
      </w:r>
      <w:r>
        <w:t>the seabed beyond the end of the scour protection.</w:t>
      </w:r>
    </w:p>
    <w:p w14:paraId="723C55C4" w14:textId="149F7475" w:rsidR="00311471" w:rsidRDefault="00311471" w:rsidP="0028183A">
      <w:r>
        <w:t xml:space="preserve">The exposed section of the cable is subject to impacts from dropped objects, wear against the seabed, and hydrodynamic loads. </w:t>
      </w:r>
      <w:r w:rsidR="00417A8C">
        <w:t>A</w:t>
      </w:r>
      <w:r>
        <w:t xml:space="preserve"> cable protection system (CPS) </w:t>
      </w:r>
      <w:r w:rsidR="00417A8C">
        <w:t xml:space="preserve">covers the cable </w:t>
      </w:r>
      <w:r>
        <w:t xml:space="preserve">along its exposed length to </w:t>
      </w:r>
      <w:r w:rsidR="007628AC">
        <w:t>protect</w:t>
      </w:r>
      <w:r>
        <w:t xml:space="preserve"> </w:t>
      </w:r>
      <w:r w:rsidR="00417A8C">
        <w:t>it</w:t>
      </w:r>
      <w:r>
        <w:t>. The CPS typically carrie</w:t>
      </w:r>
      <w:r w:rsidR="00417A8C">
        <w:t>s</w:t>
      </w:r>
      <w:r>
        <w:t xml:space="preserve"> most of the loads from waves and currents, and it protects the cable from overbending.</w:t>
      </w:r>
    </w:p>
    <w:p w14:paraId="21C4C600" w14:textId="0FC00968" w:rsidR="007628AC" w:rsidRDefault="007628AC" w:rsidP="007628AC">
      <w:r>
        <w:t xml:space="preserve">The focus of this presentation is on the global analysis of the combined cable-CPS system. This presentation shares an overview of analysis this is specifically for the subsea cables for offshore wind farms, together with recommendations and suggestions for producing good analysis. </w:t>
      </w:r>
    </w:p>
    <w:p w14:paraId="0E20D0CE" w14:textId="739B8308" w:rsidR="00F00866" w:rsidRDefault="00F00866" w:rsidP="00962299">
      <w:pPr>
        <w:pStyle w:val="Heading1"/>
      </w:pPr>
      <w:r>
        <w:t>Modelling Sub-sea Cables</w:t>
      </w:r>
    </w:p>
    <w:p w14:paraId="1E9B6423" w14:textId="47D25E25" w:rsidR="006354AB" w:rsidRDefault="004D05E6" w:rsidP="004D05E6">
      <w:r>
        <w:t xml:space="preserve">Global </w:t>
      </w:r>
      <w:r w:rsidR="009D6AF1">
        <w:t xml:space="preserve">analysis </w:t>
      </w:r>
      <w:r>
        <w:t xml:space="preserve">of cables and CPS requires </w:t>
      </w:r>
      <w:r w:rsidR="008D3576">
        <w:t>appropriate</w:t>
      </w:r>
      <w:r>
        <w:t xml:space="preserve"> </w:t>
      </w:r>
      <w:r w:rsidR="008D3576">
        <w:t>models and simulations</w:t>
      </w:r>
      <w:r>
        <w:t xml:space="preserve">. Orcaflex </w:t>
      </w:r>
      <w:sdt>
        <w:sdtPr>
          <w:id w:val="-103813496"/>
          <w:citation/>
        </w:sdtPr>
        <w:sdtContent>
          <w:r w:rsidR="00A52CF8">
            <w:fldChar w:fldCharType="begin"/>
          </w:r>
          <w:r w:rsidR="00A52CF8">
            <w:instrText xml:space="preserve">CITATION Orc231 \l 2057 </w:instrText>
          </w:r>
          <w:r w:rsidR="00A52CF8">
            <w:fldChar w:fldCharType="separate"/>
          </w:r>
          <w:r w:rsidR="00376CD5">
            <w:rPr>
              <w:noProof/>
            </w:rPr>
            <w:t>(Orcina, 2023)</w:t>
          </w:r>
          <w:r w:rsidR="00A52CF8">
            <w:fldChar w:fldCharType="end"/>
          </w:r>
        </w:sdtContent>
      </w:sdt>
      <w:r w:rsidR="00A52CF8">
        <w:t xml:space="preserve"> </w:t>
      </w:r>
      <w:r w:rsidR="00485C60">
        <w:t xml:space="preserve">is the de-facto industry standard for global analysis in offshore wind. </w:t>
      </w:r>
      <w:r w:rsidR="00A21C59">
        <w:t>The key components of the model are</w:t>
      </w:r>
      <w:r w:rsidR="00A17BA0">
        <w:t xml:space="preserve"> the cable</w:t>
      </w:r>
      <w:r w:rsidR="00A21C59">
        <w:t xml:space="preserve"> and the</w:t>
      </w:r>
      <w:r w:rsidR="00A17BA0">
        <w:t xml:space="preserve"> CPS. </w:t>
      </w:r>
      <w:r w:rsidR="006354AB">
        <w:t xml:space="preserve">All other </w:t>
      </w:r>
      <w:r w:rsidR="005B006D">
        <w:t>parts of the model</w:t>
      </w:r>
      <w:r w:rsidR="006354AB">
        <w:t xml:space="preserve"> provide either loading or a boundary condition are </w:t>
      </w:r>
      <w:r w:rsidR="00EC3987">
        <w:t>not modelled as elements</w:t>
      </w:r>
      <w:r w:rsidR="006354AB">
        <w:t>.</w:t>
      </w:r>
    </w:p>
    <w:p w14:paraId="095F913D" w14:textId="1C3C05CD" w:rsidR="00556205" w:rsidRDefault="006354AB" w:rsidP="004D05E6">
      <w:r>
        <w:lastRenderedPageBreak/>
        <w:t>The Orcaflex model for the</w:t>
      </w:r>
      <w:r w:rsidR="00485C60">
        <w:t xml:space="preserve"> cable and </w:t>
      </w:r>
      <w:r>
        <w:t xml:space="preserve">for the </w:t>
      </w:r>
      <w:r w:rsidR="00485C60">
        <w:t>CPS use</w:t>
      </w:r>
      <w:r w:rsidR="00826940">
        <w:t>s</w:t>
      </w:r>
      <w:r w:rsidR="00485C60">
        <w:t xml:space="preserve"> </w:t>
      </w:r>
      <w:r w:rsidR="00A17BA0">
        <w:t xml:space="preserve">pipe segments </w:t>
      </w:r>
      <w:sdt>
        <w:sdtPr>
          <w:id w:val="-1321266397"/>
          <w:citation/>
        </w:sdtPr>
        <w:sdtContent>
          <w:r w:rsidR="00A17BA0">
            <w:fldChar w:fldCharType="begin"/>
          </w:r>
          <w:r w:rsidR="00A52CF8">
            <w:instrText xml:space="preserve">CITATION Orc231 \l 2057 </w:instrText>
          </w:r>
          <w:r w:rsidR="00A17BA0">
            <w:fldChar w:fldCharType="separate"/>
          </w:r>
          <w:r w:rsidR="00376CD5">
            <w:rPr>
              <w:noProof/>
            </w:rPr>
            <w:t>(Orcina, 2023)</w:t>
          </w:r>
          <w:r w:rsidR="00A17BA0">
            <w:fldChar w:fldCharType="end"/>
          </w:r>
        </w:sdtContent>
      </w:sdt>
      <w:r w:rsidR="00A17BA0">
        <w:t xml:space="preserve">. These pipe segments are relatively simple </w:t>
      </w:r>
      <w:r w:rsidR="00485C60">
        <w:t>beam-column elements with rotation springs at the nodes and axial springs at the mid-points</w:t>
      </w:r>
      <w:r w:rsidR="00A17BA0">
        <w:t>. The cable and CPS are modelled as pipe-in-pipe, which means that the lines are in contact</w:t>
      </w:r>
      <w:r>
        <w:t xml:space="preserve"> with the cable inside the CPS.</w:t>
      </w:r>
    </w:p>
    <w:p w14:paraId="41908B37" w14:textId="1078B4A0" w:rsidR="004D05E6" w:rsidRDefault="00724EF9" w:rsidP="004D05E6">
      <w:r>
        <w:t xml:space="preserve">The CPS is in contact with the seabed, which forms a boundary condition with a spring stiffness. </w:t>
      </w:r>
      <w:r w:rsidR="00826940">
        <w:t xml:space="preserve">If the </w:t>
      </w:r>
      <w:r>
        <w:t xml:space="preserve">cable </w:t>
      </w:r>
      <w:r w:rsidR="00826940">
        <w:t xml:space="preserve">is </w:t>
      </w:r>
      <w:r>
        <w:t xml:space="preserve">at monopile structure </w:t>
      </w:r>
      <w:r w:rsidR="00826940">
        <w:t>then there is</w:t>
      </w:r>
      <w:r>
        <w:t xml:space="preserve"> a rotational </w:t>
      </w:r>
      <w:r w:rsidR="00B427A4">
        <w:t>constraint at the connect</w:t>
      </w:r>
      <w:r w:rsidR="00826940">
        <w:t>ion</w:t>
      </w:r>
      <w:r w:rsidR="00B427A4">
        <w:t xml:space="preserve"> to the monopile</w:t>
      </w:r>
      <w:r>
        <w:t xml:space="preserve">. </w:t>
      </w:r>
      <w:r w:rsidR="00B427A4">
        <w:t xml:space="preserve">A cable inside a </w:t>
      </w:r>
      <w:r w:rsidR="00556205">
        <w:t xml:space="preserve">monopile </w:t>
      </w:r>
      <w:r w:rsidR="00B427A4">
        <w:t xml:space="preserve">can move freely </w:t>
      </w:r>
      <w:r w:rsidR="00556205">
        <w:t>inside the monopile.</w:t>
      </w:r>
    </w:p>
    <w:p w14:paraId="4EF52083" w14:textId="39A45C7E" w:rsidR="006354AB" w:rsidRDefault="00556205" w:rsidP="004D05E6">
      <w:r>
        <w:t xml:space="preserve">These models exhibit significant geometric non-linearity as both the CPS and cable are </w:t>
      </w:r>
      <w:r w:rsidR="00812C38">
        <w:t>compliant in bending</w:t>
      </w:r>
      <w:r>
        <w:t xml:space="preserve">. A further complicating feature of the models is that they exhibit material non-linearity. Cable models usually have a non-linear bending stiffness specified, which might also have different loading and unloading stiffness-curvature curves. The CPS usually contains polymer components, which have non-linear </w:t>
      </w:r>
      <w:r w:rsidR="00390862">
        <w:t>stress-strain curves</w:t>
      </w:r>
      <w:r>
        <w:t>.</w:t>
      </w:r>
    </w:p>
    <w:p w14:paraId="0B187702" w14:textId="4156EBD7" w:rsidR="00556205" w:rsidRDefault="00556205" w:rsidP="004D05E6">
      <w:r>
        <w:t xml:space="preserve">The </w:t>
      </w:r>
      <w:r w:rsidR="007C7906">
        <w:t>models have</w:t>
      </w:r>
      <w:r>
        <w:t xml:space="preserve"> a start-of-life (SOL) and an end-of-life (EOL) condition for the </w:t>
      </w:r>
      <w:r w:rsidR="007C7906">
        <w:t>CPS</w:t>
      </w:r>
      <w:r>
        <w:t>. The SOL condition applies when the cable and CPS are newly installed and there is no marine growth</w:t>
      </w:r>
      <w:r w:rsidR="007C7906">
        <w:t xml:space="preserve"> and</w:t>
      </w:r>
      <w:r>
        <w:t xml:space="preserve"> no corrosion. The EOL condition </w:t>
      </w:r>
      <w:r w:rsidR="00E54D49">
        <w:t>includes marine growth and corrosion.</w:t>
      </w:r>
    </w:p>
    <w:p w14:paraId="688DC4F0" w14:textId="5F95CA24" w:rsidR="00556205" w:rsidRPr="004D05E6" w:rsidRDefault="00556205" w:rsidP="004D05E6">
      <w:r>
        <w:t xml:space="preserve">Figure 1 shows an Orcaflex model of a cable and cable protection system at a monopile that supports a </w:t>
      </w:r>
      <w:r w:rsidR="00370962">
        <w:t>wind turbine</w:t>
      </w:r>
      <w:r>
        <w:t xml:space="preserve">. </w:t>
      </w:r>
      <w:r w:rsidR="00C27784">
        <w:t xml:space="preserve">This figure is adapted from </w:t>
      </w:r>
      <w:r w:rsidR="00D72BC7">
        <w:t>a live</w:t>
      </w:r>
      <w:r w:rsidR="00C27784">
        <w:t xml:space="preserve"> project that is being constructed in the North Sea. </w:t>
      </w:r>
    </w:p>
    <w:p w14:paraId="0271BAD8" w14:textId="679F5E0A" w:rsidR="00C27784" w:rsidRDefault="00463346" w:rsidP="00C10AAA">
      <w:pPr>
        <w:keepNext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E7A5FC" wp14:editId="00E986C4">
                <wp:simplePos x="0" y="0"/>
                <wp:positionH relativeFrom="column">
                  <wp:posOffset>488315</wp:posOffset>
                </wp:positionH>
                <wp:positionV relativeFrom="paragraph">
                  <wp:posOffset>125095</wp:posOffset>
                </wp:positionV>
                <wp:extent cx="4115295" cy="2525671"/>
                <wp:effectExtent l="38100" t="0" r="0" b="65405"/>
                <wp:wrapNone/>
                <wp:docPr id="31853478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295" cy="2525671"/>
                          <a:chOff x="0" y="0"/>
                          <a:chExt cx="4115295" cy="2525671"/>
                        </a:xfrm>
                      </wpg:grpSpPr>
                      <wpg:grpSp>
                        <wpg:cNvPr id="1745399535" name="Group 6"/>
                        <wpg:cNvGrpSpPr/>
                        <wpg:grpSpPr>
                          <a:xfrm>
                            <a:off x="0" y="0"/>
                            <a:ext cx="2807557" cy="310305"/>
                            <a:chOff x="0" y="0"/>
                            <a:chExt cx="2807557" cy="310305"/>
                          </a:xfrm>
                        </wpg:grpSpPr>
                        <wps:wsp>
                          <wps:cNvPr id="1566515098" name="Straight Arrow Connector 4"/>
                          <wps:cNvCnPr/>
                          <wps:spPr>
                            <a:xfrm flipH="1">
                              <a:off x="0" y="172192"/>
                              <a:ext cx="785812" cy="13811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9070165" name="Text Box 5"/>
                          <wps:cNvSpPr txBox="1"/>
                          <wps:spPr>
                            <a:xfrm>
                              <a:off x="751427" y="0"/>
                              <a:ext cx="205613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5ECE6D" w14:textId="407C4260" w:rsidR="001B5062" w:rsidRPr="001B5062" w:rsidRDefault="001B5062" w:rsidP="001B5062">
                                <w:pPr>
                                  <w:spacing w:before="0" w:after="0"/>
                                  <w:rPr>
                                    <w:color w:val="F2F2F2" w:themeColor="background1" w:themeShade="F2"/>
                                  </w:rPr>
                                </w:pPr>
                                <w:r w:rsidRPr="001B5062">
                                  <w:rPr>
                                    <w:color w:val="F2F2F2" w:themeColor="background1" w:themeShade="F2"/>
                                  </w:rPr>
                                  <w:t xml:space="preserve">cable </w:t>
                                </w:r>
                                <w:r>
                                  <w:rPr>
                                    <w:color w:val="F2F2F2" w:themeColor="background1" w:themeShade="F2"/>
                                  </w:rPr>
                                  <w:t xml:space="preserve">hanging inside </w:t>
                                </w:r>
                                <w:r w:rsidRPr="001B5062">
                                  <w:rPr>
                                    <w:color w:val="F2F2F2" w:themeColor="background1" w:themeShade="F2"/>
                                  </w:rPr>
                                  <w:t>monopile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5787880" name="Group 7"/>
                        <wpg:cNvGrpSpPr/>
                        <wpg:grpSpPr>
                          <a:xfrm>
                            <a:off x="385948" y="516577"/>
                            <a:ext cx="1196008" cy="315925"/>
                            <a:chOff x="0" y="0"/>
                            <a:chExt cx="1196008" cy="315925"/>
                          </a:xfrm>
                        </wpg:grpSpPr>
                        <wps:wsp>
                          <wps:cNvPr id="111082019" name="Straight Arrow Connector 4"/>
                          <wps:cNvCnPr/>
                          <wps:spPr>
                            <a:xfrm flipH="1">
                              <a:off x="0" y="178130"/>
                              <a:ext cx="480695" cy="13779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924220" name="Text Box 5"/>
                          <wps:cNvSpPr txBox="1"/>
                          <wps:spPr>
                            <a:xfrm>
                              <a:off x="430833" y="0"/>
                              <a:ext cx="765175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698B03" w14:textId="370C232B" w:rsidR="001B5062" w:rsidRPr="001B5062" w:rsidRDefault="001B5062" w:rsidP="001B5062">
                                <w:pPr>
                                  <w:spacing w:before="0" w:after="0"/>
                                  <w:rPr>
                                    <w:color w:val="F2F2F2" w:themeColor="background1" w:themeShade="F2"/>
                                  </w:rPr>
                                </w:pPr>
                                <w:r w:rsidRPr="001B5062">
                                  <w:rPr>
                                    <w:color w:val="F2F2F2" w:themeColor="background1" w:themeShade="F2"/>
                                  </w:rPr>
                                  <w:t>monopile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767104" name="Group 8"/>
                        <wpg:cNvGrpSpPr/>
                        <wpg:grpSpPr>
                          <a:xfrm>
                            <a:off x="730333" y="1474466"/>
                            <a:ext cx="1480396" cy="601852"/>
                            <a:chOff x="0" y="13801"/>
                            <a:chExt cx="1480396" cy="601852"/>
                          </a:xfrm>
                        </wpg:grpSpPr>
                        <wps:wsp>
                          <wps:cNvPr id="121932302" name="Straight Arrow Connector 4"/>
                          <wps:cNvCnPr/>
                          <wps:spPr>
                            <a:xfrm flipH="1">
                              <a:off x="0" y="296883"/>
                              <a:ext cx="447675" cy="3187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613906" name="Text Box 5"/>
                          <wps:cNvSpPr txBox="1"/>
                          <wps:spPr>
                            <a:xfrm>
                              <a:off x="258021" y="13801"/>
                              <a:ext cx="1222375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AFB1C8" w14:textId="752D1B7E" w:rsidR="001B5062" w:rsidRPr="001B5062" w:rsidRDefault="001B5062" w:rsidP="001B5062">
                                <w:pPr>
                                  <w:spacing w:before="0" w:after="0"/>
                                  <w:rPr>
                                    <w:color w:val="F2F2F2" w:themeColor="background1" w:themeShade="F2"/>
                                  </w:rPr>
                                </w:pPr>
                                <w:r w:rsidRPr="001B5062">
                                  <w:rPr>
                                    <w:color w:val="F2F2F2" w:themeColor="background1" w:themeShade="F2"/>
                                  </w:rPr>
                                  <w:t xml:space="preserve">cable </w:t>
                                </w:r>
                                <w:r>
                                  <w:rPr>
                                    <w:color w:val="F2F2F2" w:themeColor="background1" w:themeShade="F2"/>
                                  </w:rPr>
                                  <w:t>inside CPS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4732036" name="Group 9"/>
                        <wpg:cNvGrpSpPr/>
                        <wpg:grpSpPr>
                          <a:xfrm>
                            <a:off x="1401289" y="1312224"/>
                            <a:ext cx="2714006" cy="1213447"/>
                            <a:chOff x="0" y="0"/>
                            <a:chExt cx="2714006" cy="1213447"/>
                          </a:xfrm>
                        </wpg:grpSpPr>
                        <wps:wsp>
                          <wps:cNvPr id="92378020" name="Straight Arrow Connector 4"/>
                          <wps:cNvCnPr/>
                          <wps:spPr>
                            <a:xfrm flipH="1">
                              <a:off x="0" y="380010"/>
                              <a:ext cx="1157287" cy="83343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3737477" name="Text Box 5"/>
                          <wps:cNvSpPr txBox="1"/>
                          <wps:spPr>
                            <a:xfrm>
                              <a:off x="1113806" y="0"/>
                              <a:ext cx="1600200" cy="4714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D37FAB" w14:textId="3BDD058B" w:rsidR="001B5062" w:rsidRPr="001B5062" w:rsidRDefault="001B5062" w:rsidP="001B5062">
                                <w:pPr>
                                  <w:spacing w:before="0" w:after="0"/>
                                  <w:rPr>
                                    <w:color w:val="F2F2F2" w:themeColor="background1" w:themeShade="F2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</w:rPr>
                                  <w:t>scour protection layers on seabed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E7A5FC" id="Group 10" o:spid="_x0000_s1026" style="position:absolute;left:0;text-align:left;margin-left:38.45pt;margin-top:9.85pt;width:324.05pt;height:198.85pt;z-index:251672576" coordsize="41152,2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">
                <v:group id="Group 6" o:spid="_x0000_s1027" style="position:absolute;width:28075;height:3103" coordsize="28075,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8" type="#_x0000_t32" style="position:absolute;top:1721;width:7858;height:1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" strokecolor="#f2f2f2 [3052]" strokeweight=".5pt">
                    <v:stroke endarrow="oval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514;width:20561;height:3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" filled="f" stroked="f" strokeweight=".5pt">
                    <v:textbox>
                      <w:txbxContent>
                        <w:p w14:paraId="395ECE6D" w14:textId="407C4260" w:rsidR="001B5062" w:rsidRPr="001B5062" w:rsidRDefault="001B5062" w:rsidP="001B5062">
                          <w:pPr>
                            <w:spacing w:before="0" w:after="0"/>
                            <w:rPr>
                              <w:color w:val="F2F2F2" w:themeColor="background1" w:themeShade="F2"/>
                            </w:rPr>
                          </w:pPr>
                          <w:r w:rsidRPr="001B5062">
                            <w:rPr>
                              <w:color w:val="F2F2F2" w:themeColor="background1" w:themeShade="F2"/>
                            </w:rPr>
                            <w:t xml:space="preserve">cable </w:t>
                          </w:r>
                          <w:r>
                            <w:rPr>
                              <w:color w:val="F2F2F2" w:themeColor="background1" w:themeShade="F2"/>
                            </w:rPr>
                            <w:t xml:space="preserve">hanging inside </w:t>
                          </w:r>
                          <w:r w:rsidRPr="001B5062">
                            <w:rPr>
                              <w:color w:val="F2F2F2" w:themeColor="background1" w:themeShade="F2"/>
                            </w:rPr>
                            <w:t>monopile</w:t>
                          </w:r>
                        </w:p>
                      </w:txbxContent>
                    </v:textbox>
                  </v:shape>
                </v:group>
                <v:group id="Group 7" o:spid="_x0000_s1030" style="position:absolute;left:3859;top:5165;width:11960;height:3160" coordsize="11960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">
                  <v:shape id="Straight Arrow Connector 4" o:spid="_x0000_s1031" type="#_x0000_t32" style="position:absolute;top:1781;width:4806;height:1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" strokecolor="#f2f2f2 [3052]" strokeweight=".5pt">
                    <v:stroke endarrow="oval" joinstyle="miter"/>
                  </v:shape>
                  <v:shape id="Text Box 5" o:spid="_x0000_s1032" type="#_x0000_t202" style="position:absolute;left:4308;width:7652;height:3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" filled="f" stroked="f" strokeweight=".5pt">
                    <v:textbox>
                      <w:txbxContent>
                        <w:p w14:paraId="67698B03" w14:textId="370C232B" w:rsidR="001B5062" w:rsidRPr="001B5062" w:rsidRDefault="001B5062" w:rsidP="001B5062">
                          <w:pPr>
                            <w:spacing w:before="0" w:after="0"/>
                            <w:rPr>
                              <w:color w:val="F2F2F2" w:themeColor="background1" w:themeShade="F2"/>
                            </w:rPr>
                          </w:pPr>
                          <w:r w:rsidRPr="001B5062">
                            <w:rPr>
                              <w:color w:val="F2F2F2" w:themeColor="background1" w:themeShade="F2"/>
                            </w:rPr>
                            <w:t>monopile</w:t>
                          </w:r>
                        </w:p>
                      </w:txbxContent>
                    </v:textbox>
                  </v:shape>
                </v:group>
                <v:group id="Group 8" o:spid="_x0000_s1033" style="position:absolute;left:7303;top:14744;width:14804;height:6019" coordorigin=",138" coordsize="14803,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">
                  <v:shape id="Straight Arrow Connector 4" o:spid="_x0000_s1034" type="#_x0000_t32" style="position:absolute;top:2968;width:4476;height:31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" strokecolor="#f2f2f2 [3052]" strokeweight=".5pt">
                    <v:stroke endarrow="oval" joinstyle="miter"/>
                  </v:shape>
                  <v:shape id="Text Box 5" o:spid="_x0000_s1035" type="#_x0000_t202" style="position:absolute;left:2580;top:138;width:12223;height:3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" filled="f" stroked="f" strokeweight=".5pt">
                    <v:textbox>
                      <w:txbxContent>
                        <w:p w14:paraId="2DAFB1C8" w14:textId="752D1B7E" w:rsidR="001B5062" w:rsidRPr="001B5062" w:rsidRDefault="001B5062" w:rsidP="001B5062">
                          <w:pPr>
                            <w:spacing w:before="0" w:after="0"/>
                            <w:rPr>
                              <w:color w:val="F2F2F2" w:themeColor="background1" w:themeShade="F2"/>
                            </w:rPr>
                          </w:pPr>
                          <w:r w:rsidRPr="001B5062">
                            <w:rPr>
                              <w:color w:val="F2F2F2" w:themeColor="background1" w:themeShade="F2"/>
                            </w:rPr>
                            <w:t xml:space="preserve">cable </w:t>
                          </w:r>
                          <w:r>
                            <w:rPr>
                              <w:color w:val="F2F2F2" w:themeColor="background1" w:themeShade="F2"/>
                            </w:rPr>
                            <w:t>inside CPS</w:t>
                          </w:r>
                        </w:p>
                      </w:txbxContent>
                    </v:textbox>
                  </v:shape>
                </v:group>
                <v:group id="Group 9" o:spid="_x0000_s1036" style="position:absolute;left:14012;top:13122;width:27140;height:12134" coordsize="27140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">
                  <v:shape id="Straight Arrow Connector 4" o:spid="_x0000_s1037" type="#_x0000_t32" style="position:absolute;top:3800;width:11572;height:8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" strokecolor="#f2f2f2 [3052]" strokeweight=".5pt">
                    <v:stroke endarrow="oval" joinstyle="miter"/>
                  </v:shape>
                  <v:shape id="Text Box 5" o:spid="_x0000_s1038" type="#_x0000_t202" style="position:absolute;left:11138;width:16002;height:4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" filled="f" stroked="f" strokeweight=".5pt">
                    <v:textbox>
                      <w:txbxContent>
                        <w:p w14:paraId="77D37FAB" w14:textId="3BDD058B" w:rsidR="001B5062" w:rsidRPr="001B5062" w:rsidRDefault="001B5062" w:rsidP="001B5062">
                          <w:pPr>
                            <w:spacing w:before="0" w:after="0"/>
                            <w:rPr>
                              <w:color w:val="F2F2F2" w:themeColor="background1" w:themeShade="F2"/>
                            </w:rPr>
                          </w:pPr>
                          <w:r>
                            <w:rPr>
                              <w:color w:val="F2F2F2" w:themeColor="background1" w:themeShade="F2"/>
                            </w:rPr>
                            <w:t>scour protection layers on seabed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D36CE">
        <w:rPr>
          <w:noProof/>
        </w:rPr>
        <w:drawing>
          <wp:inline distT="0" distB="0" distL="0" distR="0" wp14:anchorId="264D554E" wp14:editId="253A0049">
            <wp:extent cx="4860290" cy="3037840"/>
            <wp:effectExtent l="0" t="0" r="0" b="0"/>
            <wp:docPr id="296547909" name="Picture 2" descr="Figure showing a cable and its cable protection system at a monop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547909" name="Picture 2" descr="Figure showing a cable and its cable protection system at a monopil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479C" w14:textId="65FEE462" w:rsidR="00CF444A" w:rsidRPr="00CF444A" w:rsidRDefault="00CF444A" w:rsidP="00CF444A">
      <w:pPr>
        <w:pStyle w:val="Subtitle"/>
      </w:pPr>
      <w:r>
        <w:t>Orcaflex model of array cable at a monopile inside a cable protection system</w:t>
      </w:r>
    </w:p>
    <w:p w14:paraId="77BCD0B6" w14:textId="028DDA0B" w:rsidR="00F00866" w:rsidRDefault="00F00866" w:rsidP="00962299">
      <w:pPr>
        <w:pStyle w:val="Heading1"/>
      </w:pPr>
      <w:bookmarkStart w:id="0" w:name="_Ref165006100"/>
      <w:r>
        <w:lastRenderedPageBreak/>
        <w:t>Applying Loads</w:t>
      </w:r>
      <w:bookmarkEnd w:id="0"/>
    </w:p>
    <w:p w14:paraId="30A076E4" w14:textId="38F2ECF4" w:rsidR="00E359C5" w:rsidRDefault="00E359C5" w:rsidP="00E359C5">
      <w:r>
        <w:t xml:space="preserve">The loads are typically applied in two steps, an initial static solution followed by dynamics. </w:t>
      </w:r>
      <w:r w:rsidR="00280E9E">
        <w:t>The</w:t>
      </w:r>
      <w:r>
        <w:t xml:space="preserve"> static analysis is required to get the system into the appropriate position for dynamic analysis. The static loads acting on the system are its self-weight and the buoyancy (upthrust) from the displaced water.</w:t>
      </w:r>
    </w:p>
    <w:p w14:paraId="3D54A4EC" w14:textId="5B765F60" w:rsidR="005421CA" w:rsidRDefault="00E359C5" w:rsidP="005421CA">
      <w:r>
        <w:t xml:space="preserve">Dynamic analysis </w:t>
      </w:r>
      <w:r w:rsidR="00280E9E">
        <w:t xml:space="preserve">applies </w:t>
      </w:r>
      <w:r>
        <w:t xml:space="preserve">the hydrodynamic loads from waves and current. </w:t>
      </w:r>
      <w:r w:rsidR="005421CA">
        <w:t xml:space="preserve">The simulations for dynamic analysis use one wave period to ramp-up the loads then continue for a further three to four wave periods to ensure that the system has settled. </w:t>
      </w:r>
    </w:p>
    <w:p w14:paraId="3AC62114" w14:textId="1DC8EC3D" w:rsidR="00E359C5" w:rsidRDefault="00E359C5" w:rsidP="00E359C5">
      <w:r>
        <w:t xml:space="preserve">Wave loading </w:t>
      </w:r>
      <w:r w:rsidR="005421CA">
        <w:t>can be</w:t>
      </w:r>
      <w:r>
        <w:t xml:space="preserve"> onerous in </w:t>
      </w:r>
      <w:r w:rsidR="00BC30EA">
        <w:t xml:space="preserve">the </w:t>
      </w:r>
      <w:r>
        <w:t>shallow water depth</w:t>
      </w:r>
      <w:r w:rsidR="005421CA">
        <w:t xml:space="preserve"> encountered at wind farms.</w:t>
      </w:r>
      <w:r>
        <w:t xml:space="preserve"> The wave loading varies </w:t>
      </w:r>
      <w:r w:rsidR="00BC30EA">
        <w:t>through</w:t>
      </w:r>
      <w:r>
        <w:t xml:space="preserve"> the wave cycle</w:t>
      </w:r>
      <w:r w:rsidR="00BC30EA">
        <w:t>. Waves in shallow water</w:t>
      </w:r>
      <w:r>
        <w:t xml:space="preserve"> are asymmetric with the amplitude of the crest typically greater the amplitude of the trough. The water particle velocity</w:t>
      </w:r>
      <w:r w:rsidR="00EA037B">
        <w:t xml:space="preserve"> and</w:t>
      </w:r>
      <w:r>
        <w:t xml:space="preserve"> acceleration are usually modelled using the Dean Stream Function.</w:t>
      </w:r>
    </w:p>
    <w:p w14:paraId="08159C79" w14:textId="610BA998" w:rsidR="005718DB" w:rsidRDefault="00E359C5" w:rsidP="005718DB">
      <w:r>
        <w:t xml:space="preserve">The computation effort of using computational fluid dynamics is too onerous thus the semi-empirical Morison’s equation </w:t>
      </w:r>
      <w:sdt>
        <w:sdtPr>
          <w:id w:val="-1784030685"/>
          <w:citation/>
        </w:sdtPr>
        <w:sdtContent>
          <w:r w:rsidR="00283FAA">
            <w:fldChar w:fldCharType="begin"/>
          </w:r>
          <w:r w:rsidR="00283FAA">
            <w:instrText xml:space="preserve"> CITATION Mor50 \l 2057 </w:instrText>
          </w:r>
          <w:r w:rsidR="00283FAA">
            <w:fldChar w:fldCharType="separate"/>
          </w:r>
          <w:r w:rsidR="00376CD5">
            <w:rPr>
              <w:noProof/>
            </w:rPr>
            <w:t>(Morison, et al., 1950)</w:t>
          </w:r>
          <w:r w:rsidR="00283FAA">
            <w:fldChar w:fldCharType="end"/>
          </w:r>
        </w:sdtContent>
      </w:sdt>
      <w:r w:rsidR="00283FAA">
        <w:t xml:space="preserve"> </w:t>
      </w:r>
      <w:r>
        <w:t>is usually used in a modified form</w:t>
      </w:r>
      <w:r w:rsidR="00283FAA">
        <w:t xml:space="preserve"> that accounts for the velocity and acceleration of the cable-CPS system</w:t>
      </w:r>
      <w:r>
        <w:t xml:space="preserve"> </w:t>
      </w:r>
      <w:sdt>
        <w:sdtPr>
          <w:id w:val="1106538803"/>
          <w:citation/>
        </w:sdtPr>
        <w:sdtContent>
          <w:r>
            <w:fldChar w:fldCharType="begin"/>
          </w:r>
          <w:r>
            <w:instrText xml:space="preserve"> CITATION McC10 \l 2057 </w:instrText>
          </w:r>
          <w:r>
            <w:fldChar w:fldCharType="separate"/>
          </w:r>
          <w:r w:rsidR="00376CD5">
            <w:rPr>
              <w:noProof/>
            </w:rPr>
            <w:t>(McCormick, 2010)</w:t>
          </w:r>
          <w:r>
            <w:fldChar w:fldCharType="end"/>
          </w:r>
        </w:sdtContent>
      </w:sdt>
      <w:r>
        <w:t xml:space="preserve">. </w:t>
      </w:r>
      <w:r w:rsidR="005718DB">
        <w:t xml:space="preserve">Figure 2 shows the modified form of Morison’s Equation. </w:t>
      </w:r>
    </w:p>
    <w:p w14:paraId="21FA467A" w14:textId="711510F1" w:rsidR="005F7309" w:rsidRDefault="005F7309" w:rsidP="005F7309">
      <m:oMathPara>
        <m:oMath>
          <m:r>
            <w:rPr>
              <w:rFonts w:ascii="Cambria Math" w:eastAsiaTheme="minorEastAsia" w:hAnsi="Cambria Math"/>
            </w:rPr>
            <m:t>F=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ρA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</w:rPr>
                <m:t>+ρ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V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ρ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d>
        </m:oMath>
      </m:oMathPara>
    </w:p>
    <w:p w14:paraId="6BE12F1F" w14:textId="1D8CC91C" w:rsidR="005F7309" w:rsidRDefault="00272D20" w:rsidP="005F7309">
      <w:pPr>
        <w:pStyle w:val="Subtitle"/>
      </w:pPr>
      <w:r>
        <w:t>Modified Morison’s equation</w:t>
      </w:r>
    </w:p>
    <w:p w14:paraId="0C9DADEC" w14:textId="1EC5A31E" w:rsidR="005F7309" w:rsidRDefault="005F7309" w:rsidP="005718DB">
      <w:pPr>
        <w:spacing w:after="0"/>
      </w:pPr>
      <w:r>
        <w:t>Where</w:t>
      </w:r>
    </w:p>
    <w:p w14:paraId="267D4494" w14:textId="269F9CB1" w:rsidR="004874E0" w:rsidRPr="005718DB" w:rsidRDefault="004874E0" w:rsidP="005718DB">
      <w:pPr>
        <w:spacing w:before="0" w:after="0"/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ρ=</m:t>
          </m:r>
          <m:r>
            <m:rPr>
              <m:nor/>
            </m:rPr>
            <w:rPr>
              <w:rFonts w:ascii="Cambria Math" w:hAnsi="Cambria Math"/>
            </w:rPr>
            <m:t>water density</m:t>
          </m:r>
        </m:oMath>
      </m:oMathPara>
    </w:p>
    <w:p w14:paraId="7A3D7AC5" w14:textId="5418E38F" w:rsidR="004874E0" w:rsidRPr="005718DB" w:rsidRDefault="004874E0" w:rsidP="005718DB">
      <w:pPr>
        <w:spacing w:before="0" w:after="0"/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m:rPr>
              <m:nor/>
            </m:rPr>
            <w:rPr>
              <w:rFonts w:ascii="Cambria Math" w:hAnsi="Cambria Math"/>
            </w:rPr>
            <m:t>cross-sectional area</m:t>
          </m:r>
        </m:oMath>
      </m:oMathPara>
    </w:p>
    <w:p w14:paraId="4DEB794D" w14:textId="5B084608" w:rsidR="004874E0" w:rsidRPr="005718DB" w:rsidRDefault="00000000" w:rsidP="005718DB">
      <w:pPr>
        <w:spacing w:before="0" w:after="0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</w:rPr>
            <m:t>added mass coefficient</m:t>
          </m:r>
        </m:oMath>
      </m:oMathPara>
    </w:p>
    <w:p w14:paraId="57B99AB5" w14:textId="632B453D" w:rsidR="004874E0" w:rsidRPr="005718DB" w:rsidRDefault="00000000" w:rsidP="005718DB">
      <w:pPr>
        <w:spacing w:before="0" w:after="0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</w:rPr>
            <m:t>drag coefficient</m:t>
          </m:r>
        </m:oMath>
      </m:oMathPara>
    </w:p>
    <w:p w14:paraId="3B3537EE" w14:textId="0E0C1D64" w:rsidR="004874E0" w:rsidRPr="005718DB" w:rsidRDefault="004874E0" w:rsidP="005718DB">
      <w:pPr>
        <w:spacing w:before="0" w:after="0"/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m:rPr>
              <m:nor/>
            </m:rPr>
            <w:rPr>
              <w:rFonts w:ascii="Cambria Math" w:hAnsi="Cambria Math"/>
            </w:rPr>
            <m:t>effective drag diameter</m:t>
          </m:r>
        </m:oMath>
      </m:oMathPara>
    </w:p>
    <w:p w14:paraId="1DE6D373" w14:textId="6CBBB9AD" w:rsidR="004874E0" w:rsidRPr="005718DB" w:rsidRDefault="00000000" w:rsidP="005718DB">
      <w:pPr>
        <w:spacing w:before="0" w:after="0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</w:rPr>
            <m:t>relative acceleration of water particle and structure</m:t>
          </m:r>
        </m:oMath>
      </m:oMathPara>
    </w:p>
    <w:p w14:paraId="49B86728" w14:textId="07831A1D" w:rsidR="004874E0" w:rsidRPr="005718DB" w:rsidRDefault="00000000" w:rsidP="005718DB">
      <w:pPr>
        <w:spacing w:before="0" w:after="0"/>
        <w:ind w:left="567"/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</w:rPr>
            <m:t>acceleration of structure</m:t>
          </m:r>
        </m:oMath>
      </m:oMathPara>
    </w:p>
    <w:p w14:paraId="1AF71B82" w14:textId="78CF0D11" w:rsidR="004874E0" w:rsidRPr="005718DB" w:rsidRDefault="00000000" w:rsidP="005718DB">
      <w:pPr>
        <w:spacing w:before="0" w:after="0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</w:rPr>
            <m:t>relative velocity of water particle and structure</m:t>
          </m:r>
        </m:oMath>
      </m:oMathPara>
    </w:p>
    <w:p w14:paraId="3498A409" w14:textId="26D058A4" w:rsidR="005718DB" w:rsidRPr="00E359C5" w:rsidRDefault="005718DB" w:rsidP="005718DB">
      <w:r>
        <w:t>A key aspect of Morison’s equation is that it is semi-empirical. The velocities and accelerations are calculated but the drag and inertia coefficients are empirical.</w:t>
      </w:r>
    </w:p>
    <w:p w14:paraId="70B83FD2" w14:textId="3C86D981" w:rsidR="00F00866" w:rsidRDefault="00473B66" w:rsidP="00F00866">
      <w:pPr>
        <w:pStyle w:val="Heading1"/>
      </w:pPr>
      <w:r>
        <w:t xml:space="preserve">Room </w:t>
      </w:r>
      <w:r w:rsidR="0062153A">
        <w:t>to</w:t>
      </w:r>
      <w:r>
        <w:t xml:space="preserve"> Improve</w:t>
      </w:r>
    </w:p>
    <w:p w14:paraId="3880B151" w14:textId="6FE8BEDB" w:rsidR="007B56D8" w:rsidRDefault="007B56D8" w:rsidP="007B56D8">
      <w:r>
        <w:t xml:space="preserve">Global analysis of subsea cables adopts </w:t>
      </w:r>
      <w:r w:rsidR="00963FAA">
        <w:t>t</w:t>
      </w:r>
      <w:r>
        <w:t>he Roosevelt Principle of “do what you can, with what you have, now”</w:t>
      </w:r>
      <w:r w:rsidR="00473B66">
        <w:t xml:space="preserve"> </w:t>
      </w:r>
      <w:sdt>
        <w:sdtPr>
          <w:id w:val="949199551"/>
          <w:citation/>
        </w:sdtPr>
        <w:sdtContent>
          <w:r w:rsidR="00CB544A">
            <w:fldChar w:fldCharType="begin"/>
          </w:r>
          <w:r w:rsidR="00C57A88">
            <w:instrText xml:space="preserve">CITATION Roo13 \l 2057 </w:instrText>
          </w:r>
          <w:r w:rsidR="00CB544A">
            <w:fldChar w:fldCharType="separate"/>
          </w:r>
          <w:r w:rsidR="00376CD5">
            <w:rPr>
              <w:noProof/>
            </w:rPr>
            <w:t>(Roosevelt, 1913)</w:t>
          </w:r>
          <w:r w:rsidR="00CB544A">
            <w:fldChar w:fldCharType="end"/>
          </w:r>
        </w:sdtContent>
      </w:sdt>
      <w:r>
        <w:t xml:space="preserve">. We need to make </w:t>
      </w:r>
      <w:r>
        <w:lastRenderedPageBreak/>
        <w:t xml:space="preserve">progress with building wind </w:t>
      </w:r>
      <w:r w:rsidR="009D6AF1">
        <w:t>farms,</w:t>
      </w:r>
      <w:r>
        <w:t xml:space="preserve"> but we need progress </w:t>
      </w:r>
      <w:r w:rsidR="008407CB">
        <w:t xml:space="preserve">also </w:t>
      </w:r>
      <w:r>
        <w:t>in doing it better. We are still using methods developed of the offshore oil and gas industry and this aspect needs to be changed.</w:t>
      </w:r>
    </w:p>
    <w:p w14:paraId="289F8AEF" w14:textId="63C6A082" w:rsidR="007B56D8" w:rsidRDefault="007B56D8" w:rsidP="007B56D8">
      <w:r>
        <w:t xml:space="preserve">Consider the drag component of hydrodynamic loading as an example </w:t>
      </w:r>
      <w:r w:rsidR="008407CB">
        <w:t>of an area for</w:t>
      </w:r>
      <w:r>
        <w:t xml:space="preserve"> improvement. The drag loading usually contributes most of the </w:t>
      </w:r>
      <w:r w:rsidR="008407CB">
        <w:t xml:space="preserve">hydrodynamic </w:t>
      </w:r>
      <w:r>
        <w:t xml:space="preserve">load </w:t>
      </w:r>
      <w:r w:rsidR="008407CB">
        <w:t>in a storm</w:t>
      </w:r>
      <w:r>
        <w:t>. The drag component of Morison’s Equation is proportional to the relative velocity of the cable-CPS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  <w:r>
        <w:t>), the drag diameter (</w:t>
      </w:r>
      <m:oMath>
        <m:r>
          <w:rPr>
            <w:rFonts w:ascii="Cambria Math" w:hAnsi="Cambria Math"/>
          </w:rPr>
          <m:t>D</m:t>
        </m:r>
      </m:oMath>
      <w:r>
        <w:t xml:space="preserve">), and the drag coefficient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). Reducing the value of any of these three parameters reduces the load on the cable-CPS system. </w:t>
      </w:r>
    </w:p>
    <w:p w14:paraId="0BA1BEE1" w14:textId="6C61E4C3" w:rsidR="007B56D8" w:rsidRDefault="007B56D8" w:rsidP="007B56D8">
      <w:r>
        <w:t xml:space="preserve">Marine growth requirements tend to be based on experience from the offshore oil and gas </w:t>
      </w:r>
      <w:r w:rsidR="009D6AF1">
        <w:t>industry,</w:t>
      </w:r>
      <w:r>
        <w:t xml:space="preserve"> </w:t>
      </w:r>
      <w:r w:rsidR="00091245">
        <w:t xml:space="preserve">but cable analysis needs more specific values </w:t>
      </w:r>
      <w:sdt>
        <w:sdtPr>
          <w:id w:val="-406460292"/>
          <w:citation/>
        </w:sdtPr>
        <w:sdtContent>
          <w:r>
            <w:fldChar w:fldCharType="begin"/>
          </w:r>
          <w:r>
            <w:instrText xml:space="preserve">CITATION Gri23 \l 2057 </w:instrText>
          </w:r>
          <w:r>
            <w:fldChar w:fldCharType="separate"/>
          </w:r>
          <w:r w:rsidR="00376CD5">
            <w:rPr>
              <w:noProof/>
            </w:rPr>
            <w:t>(Griffiths, et al., 2023)</w:t>
          </w:r>
          <w:r>
            <w:fldChar w:fldCharType="end"/>
          </w:r>
        </w:sdtContent>
      </w:sdt>
      <w:r>
        <w:t>.</w:t>
      </w:r>
      <w:r w:rsidR="00091245">
        <w:t xml:space="preserve"> The requirement for marine growth is typically set to be 100 mm thickness thus it would double the </w:t>
      </w:r>
      <w:r w:rsidR="00AA43C5">
        <w:t xml:space="preserve">drag </w:t>
      </w:r>
      <w:r w:rsidR="00091245">
        <w:t>diameter of a 200 mm CPS.</w:t>
      </w:r>
    </w:p>
    <w:p w14:paraId="5EADA7C7" w14:textId="52FC0DE2" w:rsidR="00473B66" w:rsidRDefault="001F6BED" w:rsidP="007B56D8">
      <w:r>
        <w:t xml:space="preserve">Most of the work on drag coefficients is based on legacy work from the oil and gas industry. </w:t>
      </w:r>
      <w:r w:rsidR="007B56D8">
        <w:t xml:space="preserve">Drag coefficients that are specific to CPS and cables seem to be absent from the literature yet a relatively </w:t>
      </w:r>
      <w:r w:rsidR="00F153FB">
        <w:t>minor change</w:t>
      </w:r>
      <w:r w:rsidR="007B56D8">
        <w:t xml:space="preserve"> in drag could change a </w:t>
      </w:r>
      <w:r w:rsidR="00AA43C5">
        <w:t>CPS design</w:t>
      </w:r>
      <w:r w:rsidR="007B56D8">
        <w:t xml:space="preserve"> from being acceptable to unacceptable (or vice-versa) and have significant effects on </w:t>
      </w:r>
      <w:r w:rsidR="00AA43C5">
        <w:t xml:space="preserve">wind farm </w:t>
      </w:r>
      <w:r w:rsidR="007B56D8">
        <w:t xml:space="preserve">cost and viability. </w:t>
      </w:r>
    </w:p>
    <w:p w14:paraId="65040411" w14:textId="5DDA07E4" w:rsidR="005029F8" w:rsidRDefault="005029F8" w:rsidP="007B56D8">
      <w:r>
        <w:t xml:space="preserve">Drag is one area where there is room for </w:t>
      </w:r>
      <w:r w:rsidR="001E7E66">
        <w:t>improvement and several others can be identified</w:t>
      </w:r>
      <w:r>
        <w:t>. A brief list of areas for improvement should include</w:t>
      </w:r>
      <w:r w:rsidR="00F056CF">
        <w:t xml:space="preserve"> </w:t>
      </w:r>
      <w:r w:rsidR="00977B87">
        <w:t>CPS-seabed and cable-seabed interaction, hydrodynamic loading for cable/CPS sized components under extreme condition, inherent structural damping in cable</w:t>
      </w:r>
      <w:r w:rsidR="001E7E66">
        <w:t>s</w:t>
      </w:r>
      <w:r w:rsidR="00977B87">
        <w:t xml:space="preserve"> and CPS, and defining the actual shape of scour protection layers. </w:t>
      </w:r>
    </w:p>
    <w:sdt>
      <w:sdtPr>
        <w:rPr>
          <w:b w:val="0"/>
          <w:bCs w:val="0"/>
          <w:kern w:val="0"/>
          <w:szCs w:val="24"/>
        </w:rPr>
        <w:id w:val="-1080760843"/>
        <w:docPartObj>
          <w:docPartGallery w:val="Bibliographies"/>
          <w:docPartUnique/>
        </w:docPartObj>
      </w:sdtPr>
      <w:sdtContent>
        <w:p w14:paraId="0EE0F6D6" w14:textId="36C28739" w:rsidR="00376CD5" w:rsidRDefault="00376CD5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395ACEE7" w14:textId="77777777" w:rsidR="00376CD5" w:rsidRDefault="00376CD5" w:rsidP="00376CD5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Griffiths, T. et al., 2023. The offshore renewables industry may be better served by new bespoke design guidelines than by automatic adoption of recommended practices developed for oil and gas infrastructure: A recommendation illustrated by subsea cable design. </w:t>
              </w:r>
              <w:r>
                <w:rPr>
                  <w:i/>
                  <w:iCs/>
                  <w:noProof/>
                </w:rPr>
                <w:t>Frontiers in Marine Science.</w:t>
              </w:r>
            </w:p>
            <w:p w14:paraId="6BC04117" w14:textId="77777777" w:rsidR="00376CD5" w:rsidRDefault="00376CD5" w:rsidP="00376CD5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McCormick, M. E., 2010. </w:t>
              </w:r>
              <w:r>
                <w:rPr>
                  <w:i/>
                  <w:iCs/>
                  <w:noProof/>
                </w:rPr>
                <w:t xml:space="preserve">Ocean Engineering Mechanics: with Applications. </w:t>
              </w:r>
              <w:r>
                <w:rPr>
                  <w:noProof/>
                </w:rPr>
                <w:t>Cambridge, UK: Cambridge University Press.</w:t>
              </w:r>
            </w:p>
            <w:p w14:paraId="498E1301" w14:textId="77777777" w:rsidR="00376CD5" w:rsidRDefault="00376CD5" w:rsidP="00376CD5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Morison, J. R., Johnson, J. W. &amp; Schaaf, S. A., 1950. The force exerted by surface waves on piles. </w:t>
              </w:r>
              <w:r>
                <w:rPr>
                  <w:i/>
                  <w:iCs/>
                  <w:noProof/>
                </w:rPr>
                <w:t xml:space="preserve">Journal of Petroleum Technology, </w:t>
              </w:r>
              <w:r>
                <w:rPr>
                  <w:noProof/>
                </w:rPr>
                <w:t>2(5), pp. 149-154.</w:t>
              </w:r>
            </w:p>
            <w:p w14:paraId="6A7BECBF" w14:textId="77777777" w:rsidR="00376CD5" w:rsidRDefault="00376CD5" w:rsidP="00376CD5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Orcina, 2023. </w:t>
              </w:r>
              <w:r>
                <w:rPr>
                  <w:i/>
                  <w:iCs/>
                  <w:noProof/>
                </w:rPr>
                <w:t xml:space="preserve">Orcaflex Theory Manual, v11.4. </w:t>
              </w:r>
              <w:r>
                <w:rPr>
                  <w:noProof/>
                </w:rPr>
                <w:t>Ulverston, UK: s.n.</w:t>
              </w:r>
            </w:p>
            <w:p w14:paraId="676A1A00" w14:textId="06E4D5F6" w:rsidR="00376CD5" w:rsidRDefault="00376CD5" w:rsidP="008835A7">
              <w:pPr>
                <w:pStyle w:val="Bibliography"/>
              </w:pPr>
              <w:r>
                <w:rPr>
                  <w:noProof/>
                </w:rPr>
                <w:t xml:space="preserve">Roosevelt, T., 1913. </w:t>
              </w:r>
              <w:r>
                <w:rPr>
                  <w:i/>
                  <w:iCs/>
                  <w:noProof/>
                </w:rPr>
                <w:t xml:space="preserve">Theodore Roosevelt; an autobiography [pdf] Retrieved from the Library of Congress, https://www.loc.gov/item/. </w:t>
              </w:r>
              <w:r>
                <w:rPr>
                  <w:noProof/>
                </w:rPr>
                <w:t>New York: The Macmillan Company.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376CD5" w:rsidSect="001A47BA">
      <w:pgSz w:w="11906" w:h="16838" w:code="9"/>
      <w:pgMar w:top="2098" w:right="2126" w:bottom="209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F77BC" w14:textId="77777777" w:rsidR="001A47BA" w:rsidRDefault="001A47BA">
      <w:r>
        <w:separator/>
      </w:r>
    </w:p>
  </w:endnote>
  <w:endnote w:type="continuationSeparator" w:id="0">
    <w:p w14:paraId="003ED4D2" w14:textId="77777777" w:rsidR="001A47BA" w:rsidRDefault="001A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7A1B0" w14:textId="77777777" w:rsidR="001A47BA" w:rsidRDefault="001A47BA">
      <w:r>
        <w:separator/>
      </w:r>
    </w:p>
  </w:footnote>
  <w:footnote w:type="continuationSeparator" w:id="0">
    <w:p w14:paraId="1D1D7654" w14:textId="77777777" w:rsidR="001A47BA" w:rsidRDefault="001A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03F6"/>
    <w:multiLevelType w:val="hybridMultilevel"/>
    <w:tmpl w:val="214E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9D6"/>
    <w:multiLevelType w:val="hybridMultilevel"/>
    <w:tmpl w:val="1DA6E4E0"/>
    <w:lvl w:ilvl="0" w:tplc="4B9E4B52">
      <w:start w:val="1"/>
      <w:numFmt w:val="decimal"/>
      <w:pStyle w:val="SectionHeader"/>
      <w:lvlText w:val="%1: 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1B16"/>
    <w:multiLevelType w:val="hybridMultilevel"/>
    <w:tmpl w:val="2794CCB4"/>
    <w:lvl w:ilvl="0" w:tplc="E8C08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629"/>
    <w:multiLevelType w:val="hybridMultilevel"/>
    <w:tmpl w:val="C344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6364"/>
    <w:multiLevelType w:val="multilevel"/>
    <w:tmpl w:val="FF46DCAC"/>
    <w:lvl w:ilvl="0">
      <w:start w:val="1"/>
      <w:numFmt w:val="decimal"/>
      <w:lvlText w:val="Figure %1: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60B89"/>
    <w:multiLevelType w:val="hybridMultilevel"/>
    <w:tmpl w:val="970A031A"/>
    <w:lvl w:ilvl="0" w:tplc="52701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C61A0"/>
    <w:multiLevelType w:val="hybridMultilevel"/>
    <w:tmpl w:val="3BF6DEFA"/>
    <w:lvl w:ilvl="0" w:tplc="D226BADA">
      <w:start w:val="1"/>
      <w:numFmt w:val="decimal"/>
      <w:pStyle w:val="Figure"/>
      <w:lvlText w:val="Figure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409F5"/>
    <w:multiLevelType w:val="multilevel"/>
    <w:tmpl w:val="0DB4F80E"/>
    <w:lvl w:ilvl="0">
      <w:start w:val="1"/>
      <w:numFmt w:val="decimal"/>
      <w:lvlText w:val="%1: "/>
      <w:lvlJc w:val="left"/>
      <w:pPr>
        <w:tabs>
          <w:tab w:val="num" w:pos="397"/>
        </w:tabs>
        <w:ind w:left="397" w:hanging="397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A37EC"/>
    <w:multiLevelType w:val="multilevel"/>
    <w:tmpl w:val="73A8584C"/>
    <w:lvl w:ilvl="0">
      <w:start w:val="1"/>
      <w:numFmt w:val="decimal"/>
      <w:lvlText w:val="%1: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3C75"/>
    <w:multiLevelType w:val="hybridMultilevel"/>
    <w:tmpl w:val="331E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693D"/>
    <w:multiLevelType w:val="hybridMultilevel"/>
    <w:tmpl w:val="5EE28B78"/>
    <w:lvl w:ilvl="0" w:tplc="FBFEE1F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25AC"/>
    <w:multiLevelType w:val="hybridMultilevel"/>
    <w:tmpl w:val="F44EE304"/>
    <w:lvl w:ilvl="0" w:tplc="68248C08">
      <w:start w:val="1"/>
      <w:numFmt w:val="decimal"/>
      <w:pStyle w:val="Tab"/>
      <w:lvlText w:val="Tabl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1AED"/>
    <w:multiLevelType w:val="hybridMultilevel"/>
    <w:tmpl w:val="7B3408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E4D9E"/>
    <w:multiLevelType w:val="hybridMultilevel"/>
    <w:tmpl w:val="CE18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1B47"/>
    <w:multiLevelType w:val="hybridMultilevel"/>
    <w:tmpl w:val="31107C0C"/>
    <w:lvl w:ilvl="0" w:tplc="8C704CD8">
      <w:start w:val="1"/>
      <w:numFmt w:val="decimal"/>
      <w:pStyle w:val="Subtitle"/>
      <w:lvlText w:val="Figur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61750"/>
    <w:multiLevelType w:val="multilevel"/>
    <w:tmpl w:val="095C6086"/>
    <w:lvl w:ilvl="0">
      <w:start w:val="1"/>
      <w:numFmt w:val="decimal"/>
      <w:lvlText w:val="%1: 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AD50C2"/>
    <w:multiLevelType w:val="multilevel"/>
    <w:tmpl w:val="970A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67026"/>
    <w:multiLevelType w:val="hybridMultilevel"/>
    <w:tmpl w:val="72106BEA"/>
    <w:lvl w:ilvl="0" w:tplc="BA7803AA">
      <w:start w:val="1"/>
      <w:numFmt w:val="decimal"/>
      <w:lvlText w:val="Tabl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63F0D"/>
    <w:multiLevelType w:val="hybridMultilevel"/>
    <w:tmpl w:val="490A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12884"/>
    <w:multiLevelType w:val="multilevel"/>
    <w:tmpl w:val="129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F24A7C"/>
    <w:multiLevelType w:val="hybridMultilevel"/>
    <w:tmpl w:val="635C424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E070F3"/>
    <w:multiLevelType w:val="hybridMultilevel"/>
    <w:tmpl w:val="DAC689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42C6D"/>
    <w:multiLevelType w:val="hybridMultilevel"/>
    <w:tmpl w:val="0D30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832080">
    <w:abstractNumId w:val="5"/>
  </w:num>
  <w:num w:numId="2" w16cid:durableId="2027711383">
    <w:abstractNumId w:val="16"/>
  </w:num>
  <w:num w:numId="3" w16cid:durableId="672730316">
    <w:abstractNumId w:val="6"/>
  </w:num>
  <w:num w:numId="4" w16cid:durableId="1661932585">
    <w:abstractNumId w:val="4"/>
  </w:num>
  <w:num w:numId="5" w16cid:durableId="741172067">
    <w:abstractNumId w:val="1"/>
  </w:num>
  <w:num w:numId="6" w16cid:durableId="505294644">
    <w:abstractNumId w:val="15"/>
  </w:num>
  <w:num w:numId="7" w16cid:durableId="1422022142">
    <w:abstractNumId w:val="8"/>
  </w:num>
  <w:num w:numId="8" w16cid:durableId="1735933475">
    <w:abstractNumId w:val="7"/>
  </w:num>
  <w:num w:numId="9" w16cid:durableId="310134225">
    <w:abstractNumId w:val="14"/>
  </w:num>
  <w:num w:numId="10" w16cid:durableId="1624143929">
    <w:abstractNumId w:val="17"/>
  </w:num>
  <w:num w:numId="11" w16cid:durableId="705762081">
    <w:abstractNumId w:val="11"/>
  </w:num>
  <w:num w:numId="12" w16cid:durableId="1908027703">
    <w:abstractNumId w:val="10"/>
  </w:num>
  <w:num w:numId="13" w16cid:durableId="607084642">
    <w:abstractNumId w:val="13"/>
  </w:num>
  <w:num w:numId="14" w16cid:durableId="1885873627">
    <w:abstractNumId w:val="18"/>
  </w:num>
  <w:num w:numId="15" w16cid:durableId="564532011">
    <w:abstractNumId w:val="0"/>
  </w:num>
  <w:num w:numId="16" w16cid:durableId="212275328">
    <w:abstractNumId w:val="14"/>
    <w:lvlOverride w:ilvl="0">
      <w:startOverride w:val="1"/>
    </w:lvlOverride>
  </w:num>
  <w:num w:numId="17" w16cid:durableId="1143549079">
    <w:abstractNumId w:val="14"/>
    <w:lvlOverride w:ilvl="0">
      <w:startOverride w:val="1"/>
    </w:lvlOverride>
  </w:num>
  <w:num w:numId="18" w16cid:durableId="149836434">
    <w:abstractNumId w:val="20"/>
  </w:num>
  <w:num w:numId="19" w16cid:durableId="600801025">
    <w:abstractNumId w:val="3"/>
  </w:num>
  <w:num w:numId="20" w16cid:durableId="360789488">
    <w:abstractNumId w:val="22"/>
  </w:num>
  <w:num w:numId="21" w16cid:durableId="1408571859">
    <w:abstractNumId w:val="2"/>
  </w:num>
  <w:num w:numId="22" w16cid:durableId="577062101">
    <w:abstractNumId w:val="12"/>
  </w:num>
  <w:num w:numId="23" w16cid:durableId="1168012258">
    <w:abstractNumId w:val="21"/>
  </w:num>
  <w:num w:numId="24" w16cid:durableId="799883120">
    <w:abstractNumId w:val="19"/>
  </w:num>
  <w:num w:numId="25" w16cid:durableId="169755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QeSZhamQGyspKMUnFpcnJmfB1JgXAsAdgAs4ywAAAA="/>
  </w:docVars>
  <w:rsids>
    <w:rsidRoot w:val="009C382F"/>
    <w:rsid w:val="00010143"/>
    <w:rsid w:val="0001393F"/>
    <w:rsid w:val="00025650"/>
    <w:rsid w:val="00040FF0"/>
    <w:rsid w:val="000707E1"/>
    <w:rsid w:val="00080A67"/>
    <w:rsid w:val="00091245"/>
    <w:rsid w:val="000B1E2B"/>
    <w:rsid w:val="000B45D6"/>
    <w:rsid w:val="000F1032"/>
    <w:rsid w:val="001018B2"/>
    <w:rsid w:val="00131620"/>
    <w:rsid w:val="001328CA"/>
    <w:rsid w:val="00160767"/>
    <w:rsid w:val="00176372"/>
    <w:rsid w:val="001876C0"/>
    <w:rsid w:val="00196F9C"/>
    <w:rsid w:val="001A47BA"/>
    <w:rsid w:val="001A4A05"/>
    <w:rsid w:val="001B5062"/>
    <w:rsid w:val="001C06B6"/>
    <w:rsid w:val="001D0404"/>
    <w:rsid w:val="001E7E66"/>
    <w:rsid w:val="001F6BED"/>
    <w:rsid w:val="00222560"/>
    <w:rsid w:val="002310C6"/>
    <w:rsid w:val="002429EC"/>
    <w:rsid w:val="00267461"/>
    <w:rsid w:val="00271B46"/>
    <w:rsid w:val="00272D20"/>
    <w:rsid w:val="00280569"/>
    <w:rsid w:val="00280E9E"/>
    <w:rsid w:val="0028183A"/>
    <w:rsid w:val="00283FAA"/>
    <w:rsid w:val="00287CCB"/>
    <w:rsid w:val="00292249"/>
    <w:rsid w:val="002947F3"/>
    <w:rsid w:val="002A0DE1"/>
    <w:rsid w:val="002B0A9C"/>
    <w:rsid w:val="002F7078"/>
    <w:rsid w:val="00311471"/>
    <w:rsid w:val="00313D13"/>
    <w:rsid w:val="00316979"/>
    <w:rsid w:val="00324533"/>
    <w:rsid w:val="00340E6E"/>
    <w:rsid w:val="00370962"/>
    <w:rsid w:val="003734A4"/>
    <w:rsid w:val="00376CD5"/>
    <w:rsid w:val="00377A3F"/>
    <w:rsid w:val="00381672"/>
    <w:rsid w:val="00390862"/>
    <w:rsid w:val="003D49B4"/>
    <w:rsid w:val="003E4CA8"/>
    <w:rsid w:val="003F218F"/>
    <w:rsid w:val="003F610A"/>
    <w:rsid w:val="00405CBD"/>
    <w:rsid w:val="00407B2E"/>
    <w:rsid w:val="00417A8C"/>
    <w:rsid w:val="00450822"/>
    <w:rsid w:val="0045121F"/>
    <w:rsid w:val="00463346"/>
    <w:rsid w:val="00466A42"/>
    <w:rsid w:val="00467644"/>
    <w:rsid w:val="00473B66"/>
    <w:rsid w:val="004773E6"/>
    <w:rsid w:val="00485C60"/>
    <w:rsid w:val="004874E0"/>
    <w:rsid w:val="004A17C4"/>
    <w:rsid w:val="004A3DA7"/>
    <w:rsid w:val="004B0C31"/>
    <w:rsid w:val="004D05E6"/>
    <w:rsid w:val="00500C0A"/>
    <w:rsid w:val="005020B5"/>
    <w:rsid w:val="005029F8"/>
    <w:rsid w:val="005129BE"/>
    <w:rsid w:val="00520BE1"/>
    <w:rsid w:val="005421CA"/>
    <w:rsid w:val="0055137A"/>
    <w:rsid w:val="00556205"/>
    <w:rsid w:val="005718DB"/>
    <w:rsid w:val="005A30A3"/>
    <w:rsid w:val="005B006D"/>
    <w:rsid w:val="005B63F7"/>
    <w:rsid w:val="005D132B"/>
    <w:rsid w:val="005E3094"/>
    <w:rsid w:val="005E74CE"/>
    <w:rsid w:val="005F7309"/>
    <w:rsid w:val="00602672"/>
    <w:rsid w:val="0062153A"/>
    <w:rsid w:val="00621B2E"/>
    <w:rsid w:val="00634063"/>
    <w:rsid w:val="006354AB"/>
    <w:rsid w:val="0063628A"/>
    <w:rsid w:val="00665A77"/>
    <w:rsid w:val="00692560"/>
    <w:rsid w:val="0069494B"/>
    <w:rsid w:val="006A0883"/>
    <w:rsid w:val="006A2AAE"/>
    <w:rsid w:val="006C03CF"/>
    <w:rsid w:val="006C1EF4"/>
    <w:rsid w:val="006C59EA"/>
    <w:rsid w:val="006E6933"/>
    <w:rsid w:val="007065BF"/>
    <w:rsid w:val="007102A1"/>
    <w:rsid w:val="00722BA4"/>
    <w:rsid w:val="00724EF9"/>
    <w:rsid w:val="0075591D"/>
    <w:rsid w:val="007603A9"/>
    <w:rsid w:val="007628AC"/>
    <w:rsid w:val="00771EBD"/>
    <w:rsid w:val="0077575D"/>
    <w:rsid w:val="00777FE4"/>
    <w:rsid w:val="00795590"/>
    <w:rsid w:val="007A50CA"/>
    <w:rsid w:val="007B56D8"/>
    <w:rsid w:val="007B7792"/>
    <w:rsid w:val="007C0A8B"/>
    <w:rsid w:val="007C31E5"/>
    <w:rsid w:val="007C4C3A"/>
    <w:rsid w:val="007C7906"/>
    <w:rsid w:val="007E494E"/>
    <w:rsid w:val="00812C38"/>
    <w:rsid w:val="00826940"/>
    <w:rsid w:val="008407CB"/>
    <w:rsid w:val="00840959"/>
    <w:rsid w:val="00841B9F"/>
    <w:rsid w:val="008835A7"/>
    <w:rsid w:val="008C054C"/>
    <w:rsid w:val="008C7C9B"/>
    <w:rsid w:val="008D3576"/>
    <w:rsid w:val="008D7DB3"/>
    <w:rsid w:val="008F448B"/>
    <w:rsid w:val="0090691D"/>
    <w:rsid w:val="00920DC8"/>
    <w:rsid w:val="00921F82"/>
    <w:rsid w:val="009360AF"/>
    <w:rsid w:val="00936F5D"/>
    <w:rsid w:val="0095210F"/>
    <w:rsid w:val="00962299"/>
    <w:rsid w:val="00963FAA"/>
    <w:rsid w:val="00977B87"/>
    <w:rsid w:val="00986AE8"/>
    <w:rsid w:val="009B583A"/>
    <w:rsid w:val="009C382F"/>
    <w:rsid w:val="009D0DDF"/>
    <w:rsid w:val="009D6AF1"/>
    <w:rsid w:val="009E323B"/>
    <w:rsid w:val="009E499A"/>
    <w:rsid w:val="009F4476"/>
    <w:rsid w:val="00A17550"/>
    <w:rsid w:val="00A17BA0"/>
    <w:rsid w:val="00A21C59"/>
    <w:rsid w:val="00A3463A"/>
    <w:rsid w:val="00A348BE"/>
    <w:rsid w:val="00A52CF8"/>
    <w:rsid w:val="00A63530"/>
    <w:rsid w:val="00A80BBF"/>
    <w:rsid w:val="00AA43C5"/>
    <w:rsid w:val="00AC7551"/>
    <w:rsid w:val="00AE67A4"/>
    <w:rsid w:val="00B145A9"/>
    <w:rsid w:val="00B14801"/>
    <w:rsid w:val="00B263F1"/>
    <w:rsid w:val="00B427A4"/>
    <w:rsid w:val="00B852F5"/>
    <w:rsid w:val="00B949BF"/>
    <w:rsid w:val="00BA4E22"/>
    <w:rsid w:val="00BA6314"/>
    <w:rsid w:val="00BC115B"/>
    <w:rsid w:val="00BC30EA"/>
    <w:rsid w:val="00BD0E17"/>
    <w:rsid w:val="00BD33BD"/>
    <w:rsid w:val="00BD36CE"/>
    <w:rsid w:val="00BD4475"/>
    <w:rsid w:val="00BF79C5"/>
    <w:rsid w:val="00C05588"/>
    <w:rsid w:val="00C10AAA"/>
    <w:rsid w:val="00C27784"/>
    <w:rsid w:val="00C341C7"/>
    <w:rsid w:val="00C42C2E"/>
    <w:rsid w:val="00C57A88"/>
    <w:rsid w:val="00C92321"/>
    <w:rsid w:val="00CB544A"/>
    <w:rsid w:val="00CB62FA"/>
    <w:rsid w:val="00CF444A"/>
    <w:rsid w:val="00D41D78"/>
    <w:rsid w:val="00D72BC7"/>
    <w:rsid w:val="00D77C31"/>
    <w:rsid w:val="00DC03B4"/>
    <w:rsid w:val="00DD3CD3"/>
    <w:rsid w:val="00E35790"/>
    <w:rsid w:val="00E359C5"/>
    <w:rsid w:val="00E4094F"/>
    <w:rsid w:val="00E54D49"/>
    <w:rsid w:val="00E72FBC"/>
    <w:rsid w:val="00E91B6D"/>
    <w:rsid w:val="00E936E3"/>
    <w:rsid w:val="00EA037B"/>
    <w:rsid w:val="00EC3987"/>
    <w:rsid w:val="00ED6A62"/>
    <w:rsid w:val="00EF44C3"/>
    <w:rsid w:val="00EF4C6C"/>
    <w:rsid w:val="00F00866"/>
    <w:rsid w:val="00F03AD1"/>
    <w:rsid w:val="00F056CF"/>
    <w:rsid w:val="00F153FB"/>
    <w:rsid w:val="00F174BB"/>
    <w:rsid w:val="00F355FE"/>
    <w:rsid w:val="00F452D3"/>
    <w:rsid w:val="00F60C14"/>
    <w:rsid w:val="00F65D87"/>
    <w:rsid w:val="00F70E58"/>
    <w:rsid w:val="00F83732"/>
    <w:rsid w:val="00FB62A7"/>
    <w:rsid w:val="00FE0393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18583"/>
  <w15:chartTrackingRefBased/>
  <w15:docId w15:val="{D4201E10-ACDB-4750-8140-5D2B8AC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8AC"/>
    <w:pPr>
      <w:tabs>
        <w:tab w:val="left" w:pos="567"/>
      </w:tabs>
      <w:spacing w:before="240"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A4"/>
    <w:pPr>
      <w:keepNext/>
      <w:numPr>
        <w:numId w:val="12"/>
      </w:numPr>
      <w:spacing w:after="60"/>
      <w:ind w:left="567" w:hanging="567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D13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3D13"/>
    <w:rPr>
      <w:rFonts w:ascii="Arial" w:hAnsi="Arial"/>
      <w:sz w:val="24"/>
      <w:szCs w:val="24"/>
      <w:lang w:eastAsia="en-US"/>
    </w:rPr>
  </w:style>
  <w:style w:type="paragraph" w:customStyle="1" w:styleId="PaperTitle">
    <w:name w:val="Paper Title"/>
    <w:basedOn w:val="Normal"/>
    <w:link w:val="PaperTitleChar"/>
    <w:rsid w:val="00313D13"/>
    <w:rPr>
      <w:b/>
      <w:caps/>
      <w:sz w:val="32"/>
    </w:rPr>
  </w:style>
  <w:style w:type="paragraph" w:customStyle="1" w:styleId="Author">
    <w:name w:val="Author"/>
    <w:basedOn w:val="Normal"/>
    <w:rsid w:val="00313D13"/>
    <w:pPr>
      <w:tabs>
        <w:tab w:val="left" w:pos="540"/>
      </w:tabs>
    </w:pPr>
  </w:style>
  <w:style w:type="paragraph" w:customStyle="1" w:styleId="SectionHeader">
    <w:name w:val="Section Header"/>
    <w:next w:val="Normal"/>
    <w:rsid w:val="00313D13"/>
    <w:pPr>
      <w:numPr>
        <w:numId w:val="5"/>
      </w:numPr>
      <w:spacing w:before="240" w:after="240"/>
    </w:pPr>
    <w:rPr>
      <w:rFonts w:ascii="Arial" w:hAnsi="Arial"/>
      <w:b/>
      <w:sz w:val="24"/>
      <w:szCs w:val="24"/>
      <w:lang w:eastAsia="en-US"/>
    </w:rPr>
  </w:style>
  <w:style w:type="paragraph" w:customStyle="1" w:styleId="Figure">
    <w:name w:val="Figure"/>
    <w:next w:val="Normal"/>
    <w:rsid w:val="00313D13"/>
    <w:pPr>
      <w:numPr>
        <w:numId w:val="3"/>
      </w:numPr>
    </w:pPr>
    <w:rPr>
      <w:rFonts w:ascii="Arial" w:hAnsi="Arial"/>
      <w:b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22BA4"/>
    <w:pPr>
      <w:spacing w:after="60"/>
      <w:jc w:val="both"/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link w:val="Title"/>
    <w:rsid w:val="00722BA4"/>
    <w:rPr>
      <w:rFonts w:ascii="Arial" w:eastAsia="Times New Roman" w:hAnsi="Arial" w:cs="Times New Roman"/>
      <w:b/>
      <w:bCs/>
      <w:caps/>
      <w:kern w:val="28"/>
      <w:sz w:val="32"/>
      <w:szCs w:val="32"/>
      <w:lang w:eastAsia="en-US"/>
    </w:rPr>
  </w:style>
  <w:style w:type="character" w:customStyle="1" w:styleId="PaperTitleChar">
    <w:name w:val="Paper Title Char"/>
    <w:link w:val="PaperTitle"/>
    <w:rsid w:val="00313D13"/>
    <w:rPr>
      <w:rFonts w:ascii="Arial" w:hAnsi="Arial"/>
      <w:b/>
      <w:caps/>
      <w:sz w:val="32"/>
      <w:szCs w:val="24"/>
      <w:lang w:eastAsia="en-US"/>
    </w:rPr>
  </w:style>
  <w:style w:type="paragraph" w:styleId="Footer">
    <w:name w:val="footer"/>
    <w:basedOn w:val="Normal"/>
    <w:rsid w:val="000B1E2B"/>
    <w:pPr>
      <w:tabs>
        <w:tab w:val="clear" w:pos="567"/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707E1"/>
    <w:pPr>
      <w:tabs>
        <w:tab w:val="clear" w:pos="567"/>
      </w:tabs>
      <w:spacing w:before="100" w:beforeAutospacing="1" w:after="100" w:afterAutospacing="1"/>
    </w:pPr>
    <w:rPr>
      <w:rFonts w:eastAsia="Calibri"/>
      <w:lang w:val="de-DE" w:eastAsia="de-DE"/>
    </w:rPr>
  </w:style>
  <w:style w:type="character" w:styleId="Strong">
    <w:name w:val="Strong"/>
    <w:qFormat/>
    <w:rsid w:val="001D0404"/>
    <w:rPr>
      <w:rFonts w:ascii="Times New Roman" w:hAnsi="Times New Roman"/>
      <w:b/>
      <w:bCs/>
      <w:sz w:val="24"/>
    </w:rPr>
  </w:style>
  <w:style w:type="paragraph" w:styleId="Subtitle">
    <w:name w:val="Subtitle"/>
    <w:aliases w:val="Fig"/>
    <w:basedOn w:val="Normal"/>
    <w:next w:val="Normal"/>
    <w:link w:val="SubtitleChar"/>
    <w:qFormat/>
    <w:rsid w:val="00F65D87"/>
    <w:pPr>
      <w:numPr>
        <w:numId w:val="9"/>
      </w:numPr>
      <w:spacing w:after="60"/>
      <w:jc w:val="center"/>
      <w:outlineLvl w:val="1"/>
    </w:pPr>
    <w:rPr>
      <w:i/>
      <w:sz w:val="20"/>
    </w:rPr>
  </w:style>
  <w:style w:type="character" w:customStyle="1" w:styleId="SubtitleChar">
    <w:name w:val="Subtitle Char"/>
    <w:aliases w:val="Fig Char"/>
    <w:link w:val="Subtitle"/>
    <w:rsid w:val="00F65D87"/>
    <w:rPr>
      <w:rFonts w:ascii="Arial" w:eastAsia="Times New Roman" w:hAnsi="Arial" w:cs="Times New Roman"/>
      <w:i/>
      <w:szCs w:val="24"/>
      <w:lang w:eastAsia="en-US"/>
    </w:rPr>
  </w:style>
  <w:style w:type="character" w:styleId="Emphasis">
    <w:name w:val="Emphasis"/>
    <w:rsid w:val="00F65D87"/>
    <w:rPr>
      <w:i/>
      <w:iCs/>
    </w:rPr>
  </w:style>
  <w:style w:type="character" w:styleId="BookTitle">
    <w:name w:val="Book Title"/>
    <w:uiPriority w:val="33"/>
    <w:rsid w:val="00F65D87"/>
    <w:rPr>
      <w:b/>
      <w:bCs/>
      <w:smallCaps/>
      <w:spacing w:val="5"/>
    </w:rPr>
  </w:style>
  <w:style w:type="paragraph" w:customStyle="1" w:styleId="Tab">
    <w:name w:val="Tab"/>
    <w:basedOn w:val="Normal"/>
    <w:next w:val="Normal"/>
    <w:link w:val="TabChar"/>
    <w:qFormat/>
    <w:rsid w:val="00F65D87"/>
    <w:pPr>
      <w:numPr>
        <w:numId w:val="11"/>
      </w:numPr>
      <w:jc w:val="center"/>
    </w:pPr>
    <w:rPr>
      <w:b/>
      <w:sz w:val="20"/>
    </w:rPr>
  </w:style>
  <w:style w:type="character" w:customStyle="1" w:styleId="Heading1Char">
    <w:name w:val="Heading 1 Char"/>
    <w:link w:val="Heading1"/>
    <w:uiPriority w:val="9"/>
    <w:rsid w:val="00722BA4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TabChar">
    <w:name w:val="Tab Char"/>
    <w:link w:val="Tab"/>
    <w:rsid w:val="00F65D87"/>
    <w:rPr>
      <w:rFonts w:ascii="Arial" w:hAnsi="Arial"/>
      <w:b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494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B544A"/>
  </w:style>
  <w:style w:type="character" w:styleId="PlaceholderText">
    <w:name w:val="Placeholder Text"/>
    <w:basedOn w:val="DefaultParagraphFont"/>
    <w:uiPriority w:val="99"/>
    <w:semiHidden/>
    <w:rsid w:val="004874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Davenport\Downloads\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Roo13</b:Tag>
    <b:SourceType>Book</b:SourceType>
    <b:Guid>{6DA519C3-8258-4CD0-8776-165BDE1FE88B}</b:Guid>
    <b:Title>Theodore Roosevelt; an autobiography [pdf] Retrieved from the Library of Congress, https://www.loc.gov/item/</b:Title>
    <b:Year>1913</b:Year>
    <b:City>New York</b:City>
    <b:Publisher>The Macmillan Company</b:Publisher>
    <b:Author>
      <b:Author>
        <b:NameList>
          <b:Person>
            <b:Last>Roosevelt</b:Last>
            <b:First>Theodore</b:First>
          </b:Person>
        </b:NameList>
      </b:Author>
    </b:Author>
    <b:RefOrder>4</b:RefOrder>
  </b:Source>
  <b:Source>
    <b:Tag>McC10</b:Tag>
    <b:SourceType>Book</b:SourceType>
    <b:Guid>{FDAECD24-F1DA-405E-B092-3EE1388CB44B}</b:Guid>
    <b:Title>Ocean Engineering Mechanics: with Applications</b:Title>
    <b:Year>2010</b:Year>
    <b:City>Cambridge, UK</b:City>
    <b:Publisher>Cambridge University Press</b:Publisher>
    <b:Author>
      <b:Author>
        <b:NameList>
          <b:Person>
            <b:Last>McCormick</b:Last>
            <b:Middle>E.</b:Middle>
            <b:First>Michael</b:First>
          </b:Person>
        </b:NameList>
      </b:Author>
    </b:Author>
    <b:RefOrder>3</b:RefOrder>
  </b:Source>
  <b:Source>
    <b:Tag>Mor50</b:Tag>
    <b:SourceType>JournalArticle</b:SourceType>
    <b:Guid>{9D48ECCD-AC44-477A-BFB3-C669C949FA82}</b:Guid>
    <b:Title>The force exerted by surface waves on piles</b:Title>
    <b:Year>1950</b:Year>
    <b:Author>
      <b:Author>
        <b:NameList>
          <b:Person>
            <b:Last>Morison</b:Last>
            <b:Middle>R</b:Middle>
            <b:First>J</b:First>
          </b:Person>
          <b:Person>
            <b:Last>Johnson</b:Last>
            <b:Middle>W</b:Middle>
            <b:First>J</b:First>
          </b:Person>
          <b:Person>
            <b:Last>Schaaf</b:Last>
            <b:Middle>A</b:Middle>
            <b:First>S</b:First>
          </b:Person>
        </b:NameList>
      </b:Author>
    </b:Author>
    <b:JournalName>Journal of Petroleum Technology</b:JournalName>
    <b:Pages>149-154</b:Pages>
    <b:Volume>2</b:Volume>
    <b:Issue>5</b:Issue>
    <b:RefOrder>2</b:RefOrder>
  </b:Source>
  <b:Source>
    <b:Tag>Gri23</b:Tag>
    <b:SourceType>JournalArticle</b:SourceType>
    <b:Guid>{B70F2A0B-071B-4C26-8934-DD15AA96A137}</b:Guid>
    <b:Title>The offshore renewables industry may be better served by new bespoke design guidelines than by automatic adoption of recommended practices developed for oil and gas infrastructure: A recommendation illustrated by subsea cable design</b:Title>
    <b:Year>2023</b:Year>
    <b:JournalName>Frontiers in Marine Science</b:JournalName>
    <b:Author>
      <b:Author>
        <b:NameList>
          <b:Person>
            <b:Last>Griffiths</b:Last>
            <b:First>Terry</b:First>
          </b:Person>
          <b:Person>
            <b:Last>Draper</b:Last>
            <b:First>Scott</b:First>
          </b:Person>
          <b:Person>
            <b:Last>Cheng</b:Last>
            <b:First>Liang</b:First>
          </b:Person>
          <b:Person>
            <b:Last>An</b:Last>
            <b:First>Hongwei</b:First>
          </b:Person>
          <b:Person>
            <b:Last>Schlappy</b:Last>
            <b:First>Marie-Lise</b:First>
          </b:Person>
          <b:Person>
            <b:Last>Fogliani</b:Last>
            <b:First>Antonio</b:First>
          </b:Person>
          <b:Person>
            <b:Last>Whire</b:Last>
            <b:First>David</b:First>
          </b:Person>
          <b:Person>
            <b:Last>Noble</b:Last>
            <b:First>Stuart</b:First>
          </b:Person>
          <b:Person>
            <b:Last>Coles</b:Last>
            <b:First>Daniel</b:First>
          </b:Person>
          <b:Person>
            <b:Last>Johnson</b:Last>
            <b:First>Fraser</b:First>
          </b:Person>
          <b:Person>
            <b:Last>Thurstan</b:Last>
            <b:First>Bryan</b:First>
          </b:Person>
          <b:Person>
            <b:Last>Teng</b:Last>
            <b:First>Yunfei</b:First>
          </b:Person>
        </b:NameList>
      </b:Author>
    </b:Author>
    <b:DOI>10.3389/fmars.2023.1030665</b:DOI>
    <b:RefOrder>5</b:RefOrder>
  </b:Source>
  <b:Source>
    <b:Tag>Orc231</b:Tag>
    <b:SourceType>Misc</b:SourceType>
    <b:Guid>{C2EF6E07-4E00-4D22-A781-D12238E2C778}</b:Guid>
    <b:Author>
      <b:Author>
        <b:Corporate>Orcina</b:Corporate>
      </b:Author>
    </b:Author>
    <b:Title>Orcaflex Theory Manual, v11.4</b:Title>
    <b:Year>2023</b:Year>
    <b:City>Ulverston, UK</b:City>
    <b:RefOrder>1</b:RefOrder>
  </b:Source>
</b:Sources>
</file>

<file path=customXml/itemProps1.xml><?xml version="1.0" encoding="utf-8"?>
<ds:datastoreItem xmlns:ds="http://schemas.openxmlformats.org/officeDocument/2006/customXml" ds:itemID="{BA46D58C-B83D-4941-A37C-9D9E4FDF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paper_template</Template>
  <TotalTime>769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NWC19 - Paper Template</vt:lpstr>
      <vt:lpstr>TITLE OF PAPER – USE “PAPER TITLE” STYLE</vt:lpstr>
    </vt:vector>
  </TitlesOfParts>
  <Company>nafems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NWC19 - Paper Template</dc:title>
  <dc:subject/>
  <dc:creator>Jo Davenport</dc:creator>
  <cp:keywords/>
  <cp:lastModifiedBy>Andrew Lennon</cp:lastModifiedBy>
  <cp:revision>143</cp:revision>
  <cp:lastPrinted>2024-04-26T12:37:00Z</cp:lastPrinted>
  <dcterms:created xsi:type="dcterms:W3CDTF">2024-04-20T10:36:00Z</dcterms:created>
  <dcterms:modified xsi:type="dcterms:W3CDTF">2024-04-26T21:46:00Z</dcterms:modified>
</cp:coreProperties>
</file>